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782" w:rsidRDefault="00E06782" w:rsidP="00E06782">
      <w:pPr>
        <w:rPr>
          <w:rFonts w:ascii="Arial" w:hAnsi="Arial" w:cs="Arial"/>
          <w:sz w:val="24"/>
          <w:szCs w:val="24"/>
          <w:u w:val="single"/>
        </w:rPr>
      </w:pPr>
      <w:r w:rsidRPr="00226460">
        <w:rPr>
          <w:rFonts w:ascii="Arial" w:hAnsi="Arial" w:cs="Arial"/>
          <w:sz w:val="24"/>
          <w:szCs w:val="24"/>
          <w:u w:val="single"/>
        </w:rPr>
        <w:t>RBS banking guide 2013/2014</w:t>
      </w:r>
    </w:p>
    <w:p w:rsidR="00E06782" w:rsidRDefault="00E06782" w:rsidP="00E06782">
      <w:pPr>
        <w:rPr>
          <w:rFonts w:ascii="Arial" w:hAnsi="Arial" w:cs="Arial"/>
          <w:sz w:val="24"/>
          <w:szCs w:val="24"/>
        </w:rPr>
      </w:pPr>
      <w:r w:rsidRPr="00226460">
        <w:rPr>
          <w:rFonts w:ascii="Arial" w:hAnsi="Arial" w:cs="Arial"/>
          <w:sz w:val="24"/>
          <w:szCs w:val="24"/>
        </w:rPr>
        <w:t>This guide is designed to help new so</w:t>
      </w:r>
      <w:r>
        <w:rPr>
          <w:rFonts w:ascii="Arial" w:hAnsi="Arial" w:cs="Arial"/>
          <w:sz w:val="24"/>
          <w:szCs w:val="24"/>
        </w:rPr>
        <w:t xml:space="preserve">cieties better understand this process and help you get an account set up as quick and smoothly as possible. </w:t>
      </w:r>
    </w:p>
    <w:p w:rsidR="00E06782" w:rsidRDefault="00E06782" w:rsidP="00E06782">
      <w:pPr>
        <w:rPr>
          <w:rFonts w:ascii="Arial" w:hAnsi="Arial" w:cs="Arial"/>
          <w:sz w:val="24"/>
          <w:szCs w:val="24"/>
        </w:rPr>
      </w:pPr>
      <w:r>
        <w:rPr>
          <w:rFonts w:ascii="Arial" w:hAnsi="Arial" w:cs="Arial"/>
          <w:sz w:val="24"/>
          <w:szCs w:val="24"/>
        </w:rPr>
        <w:t xml:space="preserve">If applying for funding from the union, societies must have a bank account. Most societies use RBS as they have a branch on campus, and this guide is specifically for RBS, even thought there is no obligation to bank with them. </w:t>
      </w:r>
    </w:p>
    <w:p w:rsidR="00E06782" w:rsidRDefault="00E06782" w:rsidP="00E06782">
      <w:pPr>
        <w:rPr>
          <w:rFonts w:ascii="Arial" w:hAnsi="Arial" w:cs="Arial"/>
          <w:sz w:val="24"/>
          <w:szCs w:val="24"/>
          <w:u w:val="single"/>
        </w:rPr>
      </w:pPr>
      <w:r w:rsidRPr="00226460">
        <w:rPr>
          <w:rFonts w:ascii="Arial" w:hAnsi="Arial" w:cs="Arial"/>
          <w:sz w:val="24"/>
          <w:szCs w:val="24"/>
          <w:u w:val="single"/>
        </w:rPr>
        <w:t xml:space="preserve">What information do they need? </w:t>
      </w:r>
    </w:p>
    <w:p w:rsidR="00E06782" w:rsidRDefault="00E06782" w:rsidP="00E06782">
      <w:pPr>
        <w:rPr>
          <w:rFonts w:ascii="Arial" w:hAnsi="Arial" w:cs="Arial"/>
          <w:sz w:val="24"/>
          <w:szCs w:val="24"/>
        </w:rPr>
      </w:pPr>
      <w:r>
        <w:rPr>
          <w:rFonts w:ascii="Arial" w:hAnsi="Arial" w:cs="Arial"/>
          <w:sz w:val="24"/>
          <w:szCs w:val="24"/>
        </w:rPr>
        <w:t>RBS have created a club/society accounts team (C/SA). This is accessible t</w:t>
      </w:r>
      <w:r w:rsidR="007355A3">
        <w:rPr>
          <w:rFonts w:ascii="Arial" w:hAnsi="Arial" w:cs="Arial"/>
          <w:sz w:val="24"/>
          <w:szCs w:val="24"/>
        </w:rPr>
        <w:t xml:space="preserve">o customers </w:t>
      </w:r>
      <w:r w:rsidR="007355A3" w:rsidRPr="007355A3">
        <w:rPr>
          <w:rFonts w:ascii="Arial" w:hAnsi="Arial" w:cs="Arial"/>
          <w:color w:val="000000" w:themeColor="text1"/>
          <w:sz w:val="24"/>
          <w:szCs w:val="24"/>
        </w:rPr>
        <w:t xml:space="preserve">only by phoning: </w:t>
      </w:r>
      <w:r w:rsidR="007355A3" w:rsidRPr="007355A3">
        <w:rPr>
          <w:rFonts w:ascii="Arial" w:eastAsia="Times New Roman" w:hAnsi="Arial" w:cs="Arial"/>
          <w:color w:val="000000" w:themeColor="text1"/>
          <w:sz w:val="24"/>
          <w:szCs w:val="24"/>
        </w:rPr>
        <w:t xml:space="preserve"> 01709 263 113. This helpline is open  8am-7pm Mon-Fri or 9am-2pm on a Saturday</w:t>
      </w:r>
      <w:r w:rsidR="007355A3">
        <w:rPr>
          <w:rFonts w:ascii="Arial" w:eastAsia="Times New Roman" w:hAnsi="Arial" w:cs="Arial"/>
          <w:color w:val="000000" w:themeColor="text1"/>
          <w:sz w:val="24"/>
          <w:szCs w:val="24"/>
        </w:rPr>
        <w:t>.</w:t>
      </w:r>
    </w:p>
    <w:p w:rsidR="00E06782" w:rsidRDefault="00E06782" w:rsidP="00E06782">
      <w:pPr>
        <w:rPr>
          <w:rFonts w:ascii="Arial" w:hAnsi="Arial" w:cs="Arial"/>
          <w:sz w:val="24"/>
          <w:szCs w:val="24"/>
        </w:rPr>
      </w:pPr>
      <w:r>
        <w:rPr>
          <w:rFonts w:ascii="Arial" w:hAnsi="Arial" w:cs="Arial"/>
          <w:sz w:val="24"/>
          <w:szCs w:val="24"/>
        </w:rPr>
        <w:t>The forms are mostly filled in by the member of staff at the other end of the phone.</w:t>
      </w:r>
      <w:r w:rsidR="004F23E9">
        <w:rPr>
          <w:rFonts w:ascii="Arial" w:hAnsi="Arial" w:cs="Arial"/>
          <w:sz w:val="24"/>
          <w:szCs w:val="24"/>
        </w:rPr>
        <w:t xml:space="preserve"> </w:t>
      </w:r>
      <w:r>
        <w:rPr>
          <w:rFonts w:ascii="Arial" w:hAnsi="Arial" w:cs="Arial"/>
          <w:sz w:val="24"/>
          <w:szCs w:val="24"/>
        </w:rPr>
        <w:t>The call takes around 40-45 minutes and you will need to have</w:t>
      </w:r>
      <w:r w:rsidR="004F23E9">
        <w:rPr>
          <w:rFonts w:ascii="Arial" w:hAnsi="Arial" w:cs="Arial"/>
          <w:sz w:val="24"/>
          <w:szCs w:val="24"/>
        </w:rPr>
        <w:t xml:space="preserve"> the information detailed in the next section to hand.</w:t>
      </w:r>
    </w:p>
    <w:p w:rsidR="004F23E9" w:rsidRDefault="004F23E9" w:rsidP="00E06782">
      <w:pPr>
        <w:rPr>
          <w:rFonts w:ascii="Arial" w:hAnsi="Arial" w:cs="Arial"/>
          <w:sz w:val="24"/>
          <w:szCs w:val="24"/>
        </w:rPr>
      </w:pPr>
      <w:r>
        <w:rPr>
          <w:rFonts w:ascii="Arial" w:hAnsi="Arial" w:cs="Arial"/>
          <w:sz w:val="24"/>
          <w:szCs w:val="24"/>
        </w:rPr>
        <w:t>They will give you a unique reference num</w:t>
      </w:r>
      <w:r w:rsidR="004016CC">
        <w:rPr>
          <w:rFonts w:ascii="Arial" w:hAnsi="Arial" w:cs="Arial"/>
          <w:sz w:val="24"/>
          <w:szCs w:val="24"/>
        </w:rPr>
        <w:t>ber. P</w:t>
      </w:r>
      <w:r>
        <w:rPr>
          <w:rFonts w:ascii="Arial" w:hAnsi="Arial" w:cs="Arial"/>
          <w:sz w:val="24"/>
          <w:szCs w:val="24"/>
        </w:rPr>
        <w:t xml:space="preserve">lease keep a note of </w:t>
      </w:r>
      <w:r w:rsidR="004016CC">
        <w:rPr>
          <w:rFonts w:ascii="Arial" w:hAnsi="Arial" w:cs="Arial"/>
          <w:sz w:val="24"/>
          <w:szCs w:val="24"/>
        </w:rPr>
        <w:t>this;</w:t>
      </w:r>
      <w:r>
        <w:rPr>
          <w:rFonts w:ascii="Arial" w:hAnsi="Arial" w:cs="Arial"/>
          <w:sz w:val="24"/>
          <w:szCs w:val="24"/>
        </w:rPr>
        <w:t xml:space="preserve"> it makes any follow up calls much easier</w:t>
      </w:r>
      <w:r w:rsidR="004016CC">
        <w:rPr>
          <w:rFonts w:ascii="Arial" w:hAnsi="Arial" w:cs="Arial"/>
          <w:sz w:val="24"/>
          <w:szCs w:val="24"/>
        </w:rPr>
        <w:t>.</w:t>
      </w:r>
    </w:p>
    <w:p w:rsidR="00E06782" w:rsidRDefault="00E06782" w:rsidP="00E06782">
      <w:pPr>
        <w:rPr>
          <w:rFonts w:ascii="Arial" w:hAnsi="Arial" w:cs="Arial"/>
          <w:sz w:val="24"/>
          <w:szCs w:val="24"/>
          <w:u w:val="single"/>
        </w:rPr>
      </w:pPr>
      <w:r w:rsidRPr="004D35C3">
        <w:rPr>
          <w:rFonts w:ascii="Arial" w:hAnsi="Arial" w:cs="Arial"/>
          <w:sz w:val="24"/>
          <w:szCs w:val="24"/>
          <w:u w:val="single"/>
        </w:rPr>
        <w:t xml:space="preserve">Group information </w:t>
      </w:r>
    </w:p>
    <w:p w:rsidR="00E06782" w:rsidRPr="004D35C3" w:rsidRDefault="00E06782" w:rsidP="00E06782">
      <w:pPr>
        <w:pStyle w:val="ListParagraph"/>
        <w:numPr>
          <w:ilvl w:val="0"/>
          <w:numId w:val="1"/>
        </w:numPr>
        <w:rPr>
          <w:rFonts w:ascii="Arial" w:hAnsi="Arial" w:cs="Arial"/>
          <w:sz w:val="24"/>
          <w:szCs w:val="24"/>
        </w:rPr>
      </w:pPr>
      <w:r w:rsidRPr="004D35C3">
        <w:rPr>
          <w:rFonts w:ascii="Arial" w:hAnsi="Arial" w:cs="Arial"/>
          <w:sz w:val="24"/>
          <w:szCs w:val="24"/>
        </w:rPr>
        <w:t>Type of account (Treasurer’s account) and society name.</w:t>
      </w:r>
    </w:p>
    <w:p w:rsidR="00E06782" w:rsidRDefault="00E06782" w:rsidP="00E06782">
      <w:pPr>
        <w:pStyle w:val="ListParagraph"/>
        <w:numPr>
          <w:ilvl w:val="0"/>
          <w:numId w:val="1"/>
        </w:numPr>
        <w:rPr>
          <w:rFonts w:ascii="Arial" w:hAnsi="Arial" w:cs="Arial"/>
          <w:sz w:val="24"/>
          <w:szCs w:val="24"/>
        </w:rPr>
      </w:pPr>
      <w:r w:rsidRPr="004D35C3">
        <w:rPr>
          <w:rFonts w:ascii="Arial" w:hAnsi="Arial" w:cs="Arial"/>
          <w:sz w:val="24"/>
          <w:szCs w:val="24"/>
        </w:rPr>
        <w:t>Address (</w:t>
      </w:r>
      <w:proofErr w:type="spellStart"/>
      <w:r>
        <w:rPr>
          <w:rFonts w:ascii="Arial" w:hAnsi="Arial" w:cs="Arial"/>
          <w:sz w:val="24"/>
          <w:szCs w:val="24"/>
        </w:rPr>
        <w:t>Heriot</w:t>
      </w:r>
      <w:proofErr w:type="spellEnd"/>
      <w:r>
        <w:rPr>
          <w:rFonts w:ascii="Arial" w:hAnsi="Arial" w:cs="Arial"/>
          <w:sz w:val="24"/>
          <w:szCs w:val="24"/>
        </w:rPr>
        <w:t xml:space="preserve"> Watt University Student Union</w:t>
      </w:r>
      <w:r w:rsidR="004F23E9">
        <w:rPr>
          <w:rFonts w:ascii="Arial" w:hAnsi="Arial" w:cs="Arial"/>
          <w:sz w:val="24"/>
          <w:szCs w:val="24"/>
        </w:rPr>
        <w:t xml:space="preserve">, </w:t>
      </w:r>
      <w:proofErr w:type="spellStart"/>
      <w:r w:rsidRPr="004D35C3">
        <w:rPr>
          <w:rFonts w:ascii="Arial" w:hAnsi="Arial" w:cs="Arial"/>
          <w:color w:val="000000"/>
          <w:sz w:val="24"/>
          <w:szCs w:val="24"/>
        </w:rPr>
        <w:t>Heriot</w:t>
      </w:r>
      <w:proofErr w:type="spellEnd"/>
      <w:r w:rsidRPr="004D35C3">
        <w:rPr>
          <w:rFonts w:ascii="Arial" w:hAnsi="Arial" w:cs="Arial"/>
          <w:color w:val="000000"/>
          <w:sz w:val="24"/>
          <w:szCs w:val="24"/>
        </w:rPr>
        <w:t>-Watt University</w:t>
      </w:r>
      <w:r>
        <w:rPr>
          <w:rFonts w:ascii="Arial" w:hAnsi="Arial" w:cs="Arial"/>
          <w:color w:val="000000"/>
          <w:sz w:val="24"/>
          <w:szCs w:val="24"/>
        </w:rPr>
        <w:t>,</w:t>
      </w:r>
      <w:r w:rsidR="004F23E9">
        <w:rPr>
          <w:rFonts w:ascii="Arial" w:hAnsi="Arial" w:cs="Arial"/>
          <w:color w:val="000000"/>
          <w:sz w:val="24"/>
          <w:szCs w:val="24"/>
        </w:rPr>
        <w:t xml:space="preserve"> </w:t>
      </w:r>
      <w:r>
        <w:rPr>
          <w:rFonts w:ascii="Arial" w:hAnsi="Arial" w:cs="Arial"/>
          <w:color w:val="000000"/>
          <w:sz w:val="24"/>
          <w:szCs w:val="24"/>
        </w:rPr>
        <w:t xml:space="preserve">Edinburgh, </w:t>
      </w:r>
      <w:r w:rsidRPr="004D35C3">
        <w:rPr>
          <w:rFonts w:ascii="Arial" w:hAnsi="Arial" w:cs="Arial"/>
          <w:color w:val="000000"/>
          <w:sz w:val="24"/>
          <w:szCs w:val="24"/>
        </w:rPr>
        <w:t>EH14 4AS</w:t>
      </w:r>
      <w:r>
        <w:rPr>
          <w:rFonts w:ascii="Arial" w:hAnsi="Arial" w:cs="Arial"/>
          <w:color w:val="000000"/>
          <w:sz w:val="24"/>
          <w:szCs w:val="24"/>
        </w:rPr>
        <w:t>)</w:t>
      </w:r>
      <w:r w:rsidRPr="004D35C3">
        <w:rPr>
          <w:rFonts w:ascii="Arial" w:hAnsi="Arial" w:cs="Arial"/>
          <w:sz w:val="24"/>
          <w:szCs w:val="24"/>
        </w:rPr>
        <w:t xml:space="preserve"> </w:t>
      </w:r>
    </w:p>
    <w:p w:rsidR="00E06782" w:rsidRDefault="00E06782" w:rsidP="00E06782">
      <w:pPr>
        <w:pStyle w:val="ListParagraph"/>
        <w:numPr>
          <w:ilvl w:val="0"/>
          <w:numId w:val="1"/>
        </w:numPr>
        <w:rPr>
          <w:rFonts w:ascii="Arial" w:hAnsi="Arial" w:cs="Arial"/>
          <w:sz w:val="24"/>
          <w:szCs w:val="24"/>
        </w:rPr>
      </w:pPr>
      <w:r>
        <w:rPr>
          <w:rFonts w:ascii="Arial" w:hAnsi="Arial" w:cs="Arial"/>
          <w:sz w:val="24"/>
          <w:szCs w:val="24"/>
        </w:rPr>
        <w:t>Number of signatories to the account (must be more than 1)</w:t>
      </w:r>
    </w:p>
    <w:p w:rsidR="00E06782" w:rsidRDefault="00E06782" w:rsidP="00E06782">
      <w:pPr>
        <w:pStyle w:val="ListParagraph"/>
        <w:numPr>
          <w:ilvl w:val="0"/>
          <w:numId w:val="1"/>
        </w:numPr>
        <w:rPr>
          <w:rFonts w:ascii="Arial" w:hAnsi="Arial" w:cs="Arial"/>
          <w:sz w:val="24"/>
          <w:szCs w:val="24"/>
        </w:rPr>
      </w:pPr>
      <w:r>
        <w:rPr>
          <w:rFonts w:ascii="Arial" w:hAnsi="Arial" w:cs="Arial"/>
          <w:sz w:val="24"/>
          <w:szCs w:val="24"/>
        </w:rPr>
        <w:t xml:space="preserve">Previous year’s turnover. </w:t>
      </w:r>
    </w:p>
    <w:p w:rsidR="00E06782" w:rsidRDefault="00E06782" w:rsidP="00E06782">
      <w:pPr>
        <w:pStyle w:val="ListParagraph"/>
        <w:numPr>
          <w:ilvl w:val="0"/>
          <w:numId w:val="1"/>
        </w:numPr>
        <w:rPr>
          <w:rFonts w:ascii="Arial" w:hAnsi="Arial" w:cs="Arial"/>
          <w:sz w:val="24"/>
          <w:szCs w:val="24"/>
        </w:rPr>
      </w:pPr>
      <w:r>
        <w:rPr>
          <w:rFonts w:ascii="Arial" w:hAnsi="Arial" w:cs="Arial"/>
          <w:sz w:val="24"/>
          <w:szCs w:val="24"/>
        </w:rPr>
        <w:t xml:space="preserve">Date of committee meeting when you decided to open an account with RBS. </w:t>
      </w:r>
    </w:p>
    <w:p w:rsidR="00E06782" w:rsidRDefault="00E06782" w:rsidP="00E06782">
      <w:pPr>
        <w:pStyle w:val="ListParagraph"/>
        <w:numPr>
          <w:ilvl w:val="0"/>
          <w:numId w:val="1"/>
        </w:numPr>
        <w:rPr>
          <w:rFonts w:ascii="Arial" w:hAnsi="Arial" w:cs="Arial"/>
          <w:sz w:val="24"/>
          <w:szCs w:val="24"/>
        </w:rPr>
      </w:pPr>
      <w:r>
        <w:rPr>
          <w:rFonts w:ascii="Arial" w:hAnsi="Arial" w:cs="Arial"/>
          <w:sz w:val="24"/>
          <w:szCs w:val="24"/>
        </w:rPr>
        <w:t xml:space="preserve">Discussion of income/expenditure forms the club. What are the main ones, how you will collect and roughly what totals you </w:t>
      </w:r>
      <w:proofErr w:type="gramStart"/>
      <w:r>
        <w:rPr>
          <w:rFonts w:ascii="Arial" w:hAnsi="Arial" w:cs="Arial"/>
          <w:sz w:val="24"/>
          <w:szCs w:val="24"/>
        </w:rPr>
        <w:t>expect.</w:t>
      </w:r>
      <w:proofErr w:type="gramEnd"/>
    </w:p>
    <w:p w:rsidR="00E06782" w:rsidRDefault="00E06782" w:rsidP="00E06782">
      <w:pPr>
        <w:pStyle w:val="ListParagraph"/>
        <w:numPr>
          <w:ilvl w:val="0"/>
          <w:numId w:val="1"/>
        </w:numPr>
        <w:rPr>
          <w:rFonts w:ascii="Arial" w:hAnsi="Arial" w:cs="Arial"/>
          <w:sz w:val="24"/>
          <w:szCs w:val="24"/>
        </w:rPr>
      </w:pPr>
      <w:r>
        <w:rPr>
          <w:rFonts w:ascii="Arial" w:hAnsi="Arial" w:cs="Arial"/>
          <w:sz w:val="24"/>
          <w:szCs w:val="24"/>
        </w:rPr>
        <w:t>Specify rules for withdrawing money from the account</w:t>
      </w:r>
    </w:p>
    <w:p w:rsidR="00E06782" w:rsidRDefault="00E06782" w:rsidP="00E06782">
      <w:pPr>
        <w:pStyle w:val="ListParagraph"/>
        <w:numPr>
          <w:ilvl w:val="0"/>
          <w:numId w:val="1"/>
        </w:numPr>
        <w:rPr>
          <w:rFonts w:ascii="Arial" w:hAnsi="Arial" w:cs="Arial"/>
          <w:sz w:val="24"/>
          <w:szCs w:val="24"/>
        </w:rPr>
      </w:pPr>
      <w:r>
        <w:rPr>
          <w:rFonts w:ascii="Arial" w:hAnsi="Arial" w:cs="Arial"/>
          <w:sz w:val="24"/>
          <w:szCs w:val="24"/>
        </w:rPr>
        <w:t>Features of the account (cheque book, paying in book)</w:t>
      </w:r>
    </w:p>
    <w:p w:rsidR="00E06782" w:rsidRDefault="00E06782" w:rsidP="00E06782">
      <w:pPr>
        <w:rPr>
          <w:rFonts w:ascii="Arial" w:hAnsi="Arial" w:cs="Arial"/>
          <w:sz w:val="24"/>
          <w:szCs w:val="24"/>
          <w:u w:val="single"/>
        </w:rPr>
      </w:pPr>
      <w:r w:rsidRPr="003D06B6">
        <w:rPr>
          <w:rFonts w:ascii="Arial" w:hAnsi="Arial" w:cs="Arial"/>
          <w:sz w:val="24"/>
          <w:szCs w:val="24"/>
          <w:u w:val="single"/>
        </w:rPr>
        <w:t xml:space="preserve">Individual information (each signatory) </w:t>
      </w:r>
    </w:p>
    <w:p w:rsidR="00E06782" w:rsidRPr="003D06B6" w:rsidRDefault="00E06782" w:rsidP="00E06782">
      <w:pPr>
        <w:pStyle w:val="ListParagraph"/>
        <w:numPr>
          <w:ilvl w:val="0"/>
          <w:numId w:val="2"/>
        </w:numPr>
        <w:rPr>
          <w:rFonts w:ascii="Arial" w:hAnsi="Arial" w:cs="Arial"/>
          <w:sz w:val="24"/>
          <w:szCs w:val="24"/>
          <w:u w:val="single"/>
        </w:rPr>
      </w:pPr>
      <w:r>
        <w:rPr>
          <w:rFonts w:ascii="Arial" w:hAnsi="Arial" w:cs="Arial"/>
          <w:sz w:val="24"/>
          <w:szCs w:val="24"/>
        </w:rPr>
        <w:t>Name, Address, DOB.</w:t>
      </w:r>
    </w:p>
    <w:p w:rsidR="00E06782" w:rsidRPr="003D06B6" w:rsidRDefault="00E06782" w:rsidP="00E06782">
      <w:pPr>
        <w:pStyle w:val="ListParagraph"/>
        <w:numPr>
          <w:ilvl w:val="0"/>
          <w:numId w:val="2"/>
        </w:numPr>
        <w:rPr>
          <w:rFonts w:ascii="Arial" w:hAnsi="Arial" w:cs="Arial"/>
          <w:sz w:val="24"/>
          <w:szCs w:val="24"/>
          <w:u w:val="single"/>
        </w:rPr>
      </w:pPr>
      <w:r>
        <w:rPr>
          <w:rFonts w:ascii="Arial" w:hAnsi="Arial" w:cs="Arial"/>
          <w:sz w:val="24"/>
          <w:szCs w:val="24"/>
        </w:rPr>
        <w:t xml:space="preserve">Date you moved to your current address. </w:t>
      </w:r>
    </w:p>
    <w:p w:rsidR="00E06782" w:rsidRPr="003D06B6" w:rsidRDefault="00E06782" w:rsidP="00E06782">
      <w:pPr>
        <w:pStyle w:val="ListParagraph"/>
        <w:numPr>
          <w:ilvl w:val="0"/>
          <w:numId w:val="2"/>
        </w:numPr>
        <w:rPr>
          <w:rFonts w:ascii="Arial" w:hAnsi="Arial" w:cs="Arial"/>
          <w:sz w:val="24"/>
          <w:szCs w:val="24"/>
          <w:u w:val="single"/>
        </w:rPr>
      </w:pPr>
      <w:r>
        <w:rPr>
          <w:rFonts w:ascii="Arial" w:hAnsi="Arial" w:cs="Arial"/>
          <w:sz w:val="24"/>
          <w:szCs w:val="24"/>
        </w:rPr>
        <w:t>ID (next section)</w:t>
      </w:r>
    </w:p>
    <w:p w:rsidR="00E06782" w:rsidRDefault="00E06782" w:rsidP="00E06782">
      <w:pPr>
        <w:rPr>
          <w:rFonts w:ascii="Arial" w:hAnsi="Arial" w:cs="Arial"/>
          <w:sz w:val="24"/>
          <w:szCs w:val="24"/>
        </w:rPr>
      </w:pPr>
    </w:p>
    <w:p w:rsidR="00E06782" w:rsidRDefault="00E06782" w:rsidP="00E06782">
      <w:pPr>
        <w:rPr>
          <w:rFonts w:ascii="Arial" w:hAnsi="Arial" w:cs="Arial"/>
          <w:sz w:val="24"/>
          <w:szCs w:val="24"/>
        </w:rPr>
      </w:pPr>
    </w:p>
    <w:p w:rsidR="00E06782" w:rsidRDefault="00E06782" w:rsidP="00E06782">
      <w:pPr>
        <w:rPr>
          <w:rFonts w:ascii="Arial" w:hAnsi="Arial" w:cs="Arial"/>
          <w:sz w:val="24"/>
          <w:szCs w:val="24"/>
          <w:u w:val="single"/>
        </w:rPr>
      </w:pPr>
      <w:r>
        <w:rPr>
          <w:rFonts w:ascii="Arial" w:hAnsi="Arial" w:cs="Arial"/>
          <w:sz w:val="24"/>
          <w:szCs w:val="24"/>
          <w:u w:val="single"/>
        </w:rPr>
        <w:lastRenderedPageBreak/>
        <w:t>Identification</w:t>
      </w:r>
    </w:p>
    <w:p w:rsidR="00E06782" w:rsidRDefault="00E06782" w:rsidP="00E06782">
      <w:pPr>
        <w:rPr>
          <w:rFonts w:ascii="Arial" w:hAnsi="Arial" w:cs="Arial"/>
          <w:sz w:val="24"/>
          <w:szCs w:val="24"/>
        </w:rPr>
      </w:pPr>
      <w:r>
        <w:rPr>
          <w:rFonts w:ascii="Arial" w:hAnsi="Arial" w:cs="Arial"/>
          <w:sz w:val="24"/>
          <w:szCs w:val="24"/>
        </w:rPr>
        <w:t xml:space="preserve">It helps if the signatories are RBS or NatWest customers. If so, you just need your RBS account number, and sort code and your “memorable word”, then you are ready to go. </w:t>
      </w:r>
    </w:p>
    <w:p w:rsidR="00E06782" w:rsidRDefault="00E06782" w:rsidP="00E06782">
      <w:pPr>
        <w:rPr>
          <w:rFonts w:ascii="Arial" w:hAnsi="Arial" w:cs="Arial"/>
          <w:sz w:val="24"/>
          <w:szCs w:val="24"/>
          <w:u w:val="single"/>
        </w:rPr>
      </w:pPr>
      <w:r>
        <w:rPr>
          <w:rFonts w:ascii="Arial" w:hAnsi="Arial" w:cs="Arial"/>
          <w:sz w:val="24"/>
          <w:szCs w:val="24"/>
        </w:rPr>
        <w:t xml:space="preserve">However if you don’t have an RBS account you will first have to take two forms </w:t>
      </w:r>
      <w:r w:rsidR="004016CC">
        <w:rPr>
          <w:rFonts w:ascii="Arial" w:hAnsi="Arial" w:cs="Arial"/>
          <w:sz w:val="24"/>
          <w:szCs w:val="24"/>
        </w:rPr>
        <w:t>of ID</w:t>
      </w:r>
      <w:r>
        <w:rPr>
          <w:rFonts w:ascii="Arial" w:hAnsi="Arial" w:cs="Arial"/>
          <w:sz w:val="24"/>
          <w:szCs w:val="24"/>
        </w:rPr>
        <w:t xml:space="preserve"> to a branch. One must be photographic and one must be proof of address </w:t>
      </w:r>
      <w:proofErr w:type="gramStart"/>
      <w:r>
        <w:rPr>
          <w:rFonts w:ascii="Arial" w:hAnsi="Arial" w:cs="Arial"/>
          <w:sz w:val="24"/>
          <w:szCs w:val="24"/>
        </w:rPr>
        <w:t>( E.g</w:t>
      </w:r>
      <w:proofErr w:type="gramEnd"/>
      <w:r>
        <w:rPr>
          <w:rFonts w:ascii="Arial" w:hAnsi="Arial" w:cs="Arial"/>
          <w:sz w:val="24"/>
          <w:szCs w:val="24"/>
        </w:rPr>
        <w:t>. passport, driver’s license, pass hologram cards or utility bills.)</w:t>
      </w:r>
      <w:r>
        <w:rPr>
          <w:rFonts w:ascii="Arial" w:hAnsi="Arial" w:cs="Arial"/>
          <w:sz w:val="24"/>
          <w:szCs w:val="24"/>
          <w:u w:val="single"/>
        </w:rPr>
        <w:t xml:space="preserve"> </w:t>
      </w:r>
    </w:p>
    <w:p w:rsidR="00E06782" w:rsidRDefault="00E06782" w:rsidP="00E06782">
      <w:pPr>
        <w:rPr>
          <w:rFonts w:ascii="Arial" w:hAnsi="Arial" w:cs="Arial"/>
          <w:sz w:val="24"/>
          <w:szCs w:val="24"/>
          <w:u w:val="single"/>
        </w:rPr>
      </w:pPr>
      <w:r>
        <w:rPr>
          <w:rFonts w:ascii="Arial" w:hAnsi="Arial" w:cs="Arial"/>
          <w:sz w:val="24"/>
          <w:szCs w:val="24"/>
          <w:u w:val="single"/>
        </w:rPr>
        <w:t>Constitution</w:t>
      </w:r>
    </w:p>
    <w:p w:rsidR="00E06782" w:rsidRDefault="00E06782" w:rsidP="00E06782">
      <w:pPr>
        <w:rPr>
          <w:rFonts w:ascii="Arial" w:hAnsi="Arial" w:cs="Arial"/>
          <w:sz w:val="24"/>
          <w:szCs w:val="24"/>
        </w:rPr>
      </w:pPr>
      <w:r>
        <w:rPr>
          <w:rFonts w:ascii="Arial" w:hAnsi="Arial" w:cs="Arial"/>
          <w:sz w:val="24"/>
          <w:szCs w:val="24"/>
        </w:rPr>
        <w:t>Once your forms</w:t>
      </w:r>
      <w:r w:rsidR="004016CC">
        <w:rPr>
          <w:rFonts w:ascii="Arial" w:hAnsi="Arial" w:cs="Arial"/>
          <w:sz w:val="24"/>
          <w:szCs w:val="24"/>
        </w:rPr>
        <w:t xml:space="preserve"> are complete, it is likely the bank</w:t>
      </w:r>
      <w:r>
        <w:rPr>
          <w:rFonts w:ascii="Arial" w:hAnsi="Arial" w:cs="Arial"/>
          <w:sz w:val="24"/>
          <w:szCs w:val="24"/>
        </w:rPr>
        <w:t xml:space="preserve"> will ask for a copy of your constitution. You would have signed our template (or created your own) when you</w:t>
      </w:r>
      <w:r w:rsidR="004016CC">
        <w:rPr>
          <w:rFonts w:ascii="Arial" w:hAnsi="Arial" w:cs="Arial"/>
          <w:sz w:val="24"/>
          <w:szCs w:val="24"/>
        </w:rPr>
        <w:t xml:space="preserve"> affiliated /</w:t>
      </w:r>
      <w:r>
        <w:rPr>
          <w:rFonts w:ascii="Arial" w:hAnsi="Arial" w:cs="Arial"/>
          <w:sz w:val="24"/>
          <w:szCs w:val="24"/>
        </w:rPr>
        <w:t>re-affiliated. If you need a copy of this, please speak to Andy Ashe (</w:t>
      </w:r>
      <w:hyperlink r:id="rId5" w:history="1">
        <w:r w:rsidRPr="00A77BA4">
          <w:rPr>
            <w:rStyle w:val="Hyperlink"/>
            <w:rFonts w:ascii="Arial" w:hAnsi="Arial" w:cs="Arial"/>
            <w:sz w:val="24"/>
            <w:szCs w:val="24"/>
          </w:rPr>
          <w:t>A.Ashe@hw.ac.uk</w:t>
        </w:r>
      </w:hyperlink>
      <w:r>
        <w:rPr>
          <w:rFonts w:ascii="Arial" w:hAnsi="Arial" w:cs="Arial"/>
          <w:sz w:val="24"/>
          <w:szCs w:val="24"/>
        </w:rPr>
        <w:t>)</w:t>
      </w:r>
    </w:p>
    <w:p w:rsidR="00E06782" w:rsidRDefault="00E06782" w:rsidP="00E06782">
      <w:pPr>
        <w:rPr>
          <w:rFonts w:ascii="Arial" w:hAnsi="Arial" w:cs="Arial"/>
          <w:sz w:val="24"/>
          <w:szCs w:val="24"/>
          <w:u w:val="single"/>
        </w:rPr>
      </w:pPr>
      <w:r>
        <w:rPr>
          <w:rFonts w:ascii="Arial" w:hAnsi="Arial" w:cs="Arial"/>
          <w:sz w:val="24"/>
          <w:szCs w:val="24"/>
          <w:u w:val="single"/>
        </w:rPr>
        <w:t xml:space="preserve">Complaints </w:t>
      </w:r>
    </w:p>
    <w:p w:rsidR="00E06782" w:rsidRDefault="00E06782" w:rsidP="00E06782">
      <w:pPr>
        <w:rPr>
          <w:rFonts w:ascii="Arial" w:hAnsi="Arial" w:cs="Arial"/>
          <w:sz w:val="24"/>
          <w:szCs w:val="24"/>
        </w:rPr>
      </w:pPr>
      <w:r>
        <w:rPr>
          <w:rFonts w:ascii="Arial" w:hAnsi="Arial" w:cs="Arial"/>
          <w:sz w:val="24"/>
          <w:szCs w:val="24"/>
        </w:rPr>
        <w:t xml:space="preserve">As the process can be quite long, it is best that you don’t hesitate to log complaints when necessary. If you have had no response on your application within two weeks, make sure to chase it up. </w:t>
      </w:r>
      <w:bookmarkStart w:id="0" w:name="_GoBack"/>
      <w:bookmarkEnd w:id="0"/>
    </w:p>
    <w:p w:rsidR="00895EA4" w:rsidRDefault="00895EA4"/>
    <w:sectPr w:rsidR="00895EA4" w:rsidSect="00895EA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F15BB"/>
    <w:multiLevelType w:val="hybridMultilevel"/>
    <w:tmpl w:val="D2E0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9259B3"/>
    <w:multiLevelType w:val="hybridMultilevel"/>
    <w:tmpl w:val="F51A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06782"/>
    <w:rsid w:val="004016CC"/>
    <w:rsid w:val="004F23E9"/>
    <w:rsid w:val="007355A3"/>
    <w:rsid w:val="00895EA4"/>
    <w:rsid w:val="00D20AE0"/>
    <w:rsid w:val="00E06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82"/>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782"/>
    <w:pPr>
      <w:ind w:left="720"/>
      <w:contextualSpacing/>
    </w:pPr>
  </w:style>
  <w:style w:type="character" w:styleId="Hyperlink">
    <w:name w:val="Hyperlink"/>
    <w:basedOn w:val="DefaultParagraphFont"/>
    <w:uiPriority w:val="99"/>
    <w:unhideWhenUsed/>
    <w:rsid w:val="00E067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27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Ashe@hw.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Ashe</dc:creator>
  <cp:keywords/>
  <dc:description/>
  <cp:lastModifiedBy>Andrew Ashe</cp:lastModifiedBy>
  <cp:revision>2</cp:revision>
  <dcterms:created xsi:type="dcterms:W3CDTF">2014-02-12T10:12:00Z</dcterms:created>
  <dcterms:modified xsi:type="dcterms:W3CDTF">2014-02-12T10:12:00Z</dcterms:modified>
</cp:coreProperties>
</file>